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5EF8E" w14:textId="77777777" w:rsidR="00C57780" w:rsidRPr="00254FA5" w:rsidRDefault="00C57780" w:rsidP="00DE3730">
      <w:pPr>
        <w:ind w:left="180"/>
        <w:jc w:val="center"/>
        <w:rPr>
          <w:rFonts w:ascii="Times New Roman" w:eastAsia="Times New Roman" w:hAnsi="Times New Roman"/>
          <w:b/>
          <w:bCs/>
          <w:color w:val="231F20"/>
          <w:sz w:val="32"/>
          <w:szCs w:val="32"/>
        </w:rPr>
      </w:pPr>
    </w:p>
    <w:p w14:paraId="5683FDCA" w14:textId="77777777" w:rsidR="00452BA6" w:rsidRPr="00254FA5" w:rsidRDefault="00B50401" w:rsidP="00DE3730">
      <w:pPr>
        <w:ind w:left="180"/>
        <w:jc w:val="center"/>
        <w:rPr>
          <w:rFonts w:ascii="Times New Roman" w:hAnsi="Times New Roman"/>
          <w:caps/>
          <w:sz w:val="28"/>
          <w:szCs w:val="28"/>
        </w:rPr>
      </w:pPr>
      <w:r w:rsidRPr="00254FA5">
        <w:rPr>
          <w:rFonts w:ascii="Times New Roman" w:eastAsia="Times New Roman" w:hAnsi="Times New Roman"/>
          <w:b/>
          <w:bCs/>
          <w:caps/>
          <w:color w:val="231F20"/>
          <w:sz w:val="28"/>
          <w:szCs w:val="28"/>
        </w:rPr>
        <w:t xml:space="preserve">Affidavit of School Director Candidate </w:t>
      </w:r>
      <w:r w:rsidRPr="00254FA5">
        <w:rPr>
          <w:rFonts w:ascii="Times New Roman" w:eastAsia="Times New Roman" w:hAnsi="Times New Roman"/>
          <w:b/>
          <w:bCs/>
          <w:caps/>
          <w:color w:val="231F20"/>
          <w:sz w:val="28"/>
          <w:szCs w:val="28"/>
        </w:rPr>
        <w:br/>
        <w:t>on Qualifications for Office</w:t>
      </w:r>
    </w:p>
    <w:p w14:paraId="20AC1B1B" w14:textId="77777777" w:rsidR="00B50401" w:rsidRPr="00254FA5" w:rsidRDefault="00B50401" w:rsidP="00DE3730">
      <w:pPr>
        <w:ind w:left="180"/>
        <w:rPr>
          <w:rFonts w:ascii="Times New Roman" w:hAnsi="Times New Roman"/>
        </w:rPr>
      </w:pPr>
    </w:p>
    <w:p w14:paraId="0598A3C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BD05313" w14:textId="77777777" w:rsidR="00B50401" w:rsidRPr="00254FA5" w:rsidRDefault="00B50401" w:rsidP="00DE3730">
      <w:pPr>
        <w:spacing w:line="360" w:lineRule="auto"/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This is to certify that I, ______________________________________, a candidate for the office of School Director of the ____________________________________ School District, do fully meet the qualifications of the office I am seeking as set forth in Colorado statute. Further, I affirm that I have never been convicted of commission of a sexual offense against a child.</w:t>
      </w:r>
      <w:r w:rsidRPr="00254FA5">
        <w:rPr>
          <w:rStyle w:val="FootnoteReference"/>
          <w:rFonts w:ascii="Times New Roman" w:hAnsi="Times New Roman"/>
          <w:sz w:val="22"/>
          <w:szCs w:val="22"/>
        </w:rPr>
        <w:footnoteReference w:customMarkFollows="1" w:id="1"/>
        <w:t>1</w:t>
      </w:r>
    </w:p>
    <w:p w14:paraId="120FDFD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0609F53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7114A32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7D584CBB" w14:textId="77777777" w:rsidR="00B50401" w:rsidRPr="00254FA5" w:rsidRDefault="00B50401" w:rsidP="00DE3730">
      <w:pPr>
        <w:tabs>
          <w:tab w:val="left" w:pos="61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___________________________________________</w:t>
      </w:r>
      <w:r w:rsidRPr="00254FA5">
        <w:rPr>
          <w:rFonts w:ascii="Times New Roman" w:hAnsi="Times New Roman"/>
          <w:sz w:val="22"/>
          <w:szCs w:val="22"/>
        </w:rPr>
        <w:tab/>
        <w:t>__________________________</w:t>
      </w:r>
    </w:p>
    <w:p w14:paraId="3F84A9B4" w14:textId="77777777" w:rsidR="00B50401" w:rsidRPr="00254FA5" w:rsidRDefault="00B50401" w:rsidP="00DE3730">
      <w:pPr>
        <w:tabs>
          <w:tab w:val="left" w:pos="61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Signature</w:t>
      </w:r>
      <w:r w:rsidRPr="00254FA5">
        <w:rPr>
          <w:rFonts w:ascii="Times New Roman" w:hAnsi="Times New Roman"/>
          <w:sz w:val="22"/>
          <w:szCs w:val="22"/>
        </w:rPr>
        <w:tab/>
        <w:t>Date</w:t>
      </w:r>
    </w:p>
    <w:p w14:paraId="5F6F3D53" w14:textId="77777777" w:rsidR="00B50401" w:rsidRPr="00254FA5" w:rsidRDefault="001A7F37" w:rsidP="00DE3730">
      <w:pPr>
        <w:ind w:left="180"/>
        <w:rPr>
          <w:rFonts w:ascii="Times New Roman" w:hAnsi="Times New Roman"/>
          <w:sz w:val="22"/>
          <w:szCs w:val="22"/>
        </w:rPr>
      </w:pPr>
      <w:r>
        <w:rPr>
          <w:noProof/>
        </w:rPr>
        <w:pict w14:anchorId="0787BD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bracket-right" style="position:absolute;left:0;text-align:left;margin-left:247.05pt;margin-top:10pt;width:14.6pt;height:56pt;z-index:-1;mso-wrap-edited:f;mso-width-percent:0;mso-height-percent:0;mso-width-percent:0;mso-height-percent:0">
            <v:imagedata r:id="rId6" o:title="bracket-right"/>
          </v:shape>
        </w:pict>
      </w:r>
    </w:p>
    <w:p w14:paraId="4990785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66462C3" w14:textId="77777777" w:rsidR="00B50401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STATE OF COLORADO</w:t>
      </w:r>
    </w:p>
    <w:p w14:paraId="142DBA8B" w14:textId="77777777" w:rsidR="00B50401" w:rsidRPr="00254FA5" w:rsidRDefault="00B50401" w:rsidP="00F17AC2">
      <w:pPr>
        <w:tabs>
          <w:tab w:val="left" w:pos="5040"/>
          <w:tab w:val="left" w:pos="540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</w:r>
      <w:r w:rsidR="00F17AC2" w:rsidRPr="00254FA5">
        <w:rPr>
          <w:rFonts w:ascii="Times New Roman" w:hAnsi="Times New Roman"/>
          <w:sz w:val="22"/>
          <w:szCs w:val="22"/>
        </w:rPr>
        <w:tab/>
        <w:t>ss.</w:t>
      </w:r>
    </w:p>
    <w:p w14:paraId="395A28F5" w14:textId="77777777" w:rsidR="00B50401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 xml:space="preserve">COUNTY OF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________________________</w:t>
      </w:r>
      <w:r w:rsidR="00B50401">
        <w:rPr>
          <w:rFonts w:ascii="Times New Roman" w:hAnsi="Times New Roman"/>
          <w:color w:val="000000"/>
          <w:sz w:val="22"/>
          <w:szCs w:val="22"/>
          <w:u w:val="single"/>
        </w:rPr>
        <w:t>___</w:t>
      </w:r>
    </w:p>
    <w:p w14:paraId="52E21D43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47898083" w14:textId="77777777" w:rsidR="00B50401" w:rsidRPr="00254FA5" w:rsidRDefault="00B50401" w:rsidP="00DE3730">
      <w:pPr>
        <w:tabs>
          <w:tab w:val="left" w:pos="720"/>
        </w:tabs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  <w:t>Subscribed and sworn to before me this _________ day of __________________, 20_____.</w:t>
      </w:r>
    </w:p>
    <w:p w14:paraId="0113EE05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749EF3C7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 xml:space="preserve">By </w:t>
      </w:r>
      <w:r w:rsidRPr="003C03F6">
        <w:rPr>
          <w:rFonts w:ascii="Times New Roman" w:hAnsi="Times New Roman"/>
          <w:sz w:val="22"/>
          <w:szCs w:val="22"/>
          <w:u w:val="single"/>
        </w:rPr>
        <w:t>____________________________________.</w:t>
      </w:r>
    </w:p>
    <w:p w14:paraId="10FB21D1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0D4D0BFF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ab/>
      </w:r>
      <w:r w:rsidRPr="00254FA5">
        <w:rPr>
          <w:rFonts w:ascii="Times New Roman" w:hAnsi="Times New Roman"/>
          <w:sz w:val="22"/>
          <w:szCs w:val="22"/>
        </w:rPr>
        <w:tab/>
        <w:t xml:space="preserve">WITNESS </w:t>
      </w:r>
      <w:r w:rsidR="00C57780" w:rsidRPr="00254FA5">
        <w:rPr>
          <w:rFonts w:ascii="Times New Roman" w:hAnsi="Times New Roman"/>
          <w:sz w:val="22"/>
          <w:szCs w:val="22"/>
        </w:rPr>
        <w:t>my hand and official seal</w:t>
      </w:r>
      <w:r w:rsidR="00F17AC2" w:rsidRPr="00254FA5">
        <w:rPr>
          <w:rFonts w:ascii="Times New Roman" w:hAnsi="Times New Roman"/>
          <w:sz w:val="22"/>
          <w:szCs w:val="22"/>
        </w:rPr>
        <w:t>.</w:t>
      </w:r>
    </w:p>
    <w:p w14:paraId="5FD1EA8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31F6CC1" w14:textId="77777777" w:rsidR="00C57780" w:rsidRPr="00254FA5" w:rsidRDefault="00C57780" w:rsidP="00C57780">
      <w:pPr>
        <w:ind w:left="180"/>
        <w:rPr>
          <w:rFonts w:ascii="Times New Roman" w:hAnsi="Times New Roman"/>
          <w:sz w:val="22"/>
          <w:szCs w:val="22"/>
        </w:rPr>
      </w:pPr>
    </w:p>
    <w:p w14:paraId="379BD991" w14:textId="77777777" w:rsidR="00C57780" w:rsidRPr="00254FA5" w:rsidRDefault="00C57780" w:rsidP="00C57780">
      <w:pPr>
        <w:ind w:left="180"/>
        <w:rPr>
          <w:rFonts w:ascii="Times New Roman" w:hAnsi="Times New Roman"/>
          <w:sz w:val="22"/>
          <w:szCs w:val="22"/>
        </w:rPr>
      </w:pPr>
    </w:p>
    <w:p w14:paraId="70F66504" w14:textId="77777777" w:rsidR="00C57780" w:rsidRPr="003C03F6" w:rsidRDefault="00C57780" w:rsidP="00C57780">
      <w:pPr>
        <w:ind w:left="4500" w:firstLine="540"/>
        <w:rPr>
          <w:rFonts w:ascii="Times New Roman" w:hAnsi="Times New Roman"/>
          <w:sz w:val="22"/>
          <w:szCs w:val="22"/>
          <w:u w:val="single"/>
        </w:rPr>
      </w:pPr>
      <w:r w:rsidRPr="003C03F6">
        <w:rPr>
          <w:rFonts w:ascii="Times New Roman" w:hAnsi="Times New Roman"/>
          <w:sz w:val="22"/>
          <w:szCs w:val="22"/>
          <w:u w:val="single"/>
        </w:rPr>
        <w:t>______________________________________</w:t>
      </w:r>
    </w:p>
    <w:p w14:paraId="378E4663" w14:textId="77777777" w:rsidR="00C57780" w:rsidRPr="00254FA5" w:rsidRDefault="00C57780" w:rsidP="00C57780">
      <w:pPr>
        <w:tabs>
          <w:tab w:val="left" w:pos="6480"/>
        </w:tabs>
        <w:rPr>
          <w:rFonts w:ascii="Times New Roman" w:hAnsi="Times New Roman"/>
          <w:sz w:val="15"/>
          <w:szCs w:val="15"/>
        </w:rPr>
      </w:pPr>
      <w:r w:rsidRPr="00254FA5">
        <w:rPr>
          <w:rFonts w:ascii="Times New Roman" w:hAnsi="Times New Roman"/>
        </w:rPr>
        <w:tab/>
      </w:r>
      <w:r w:rsidRPr="00254FA5">
        <w:rPr>
          <w:rFonts w:ascii="Times New Roman" w:hAnsi="Times New Roman"/>
          <w:sz w:val="15"/>
          <w:szCs w:val="15"/>
        </w:rPr>
        <w:t>Notary Public</w:t>
      </w:r>
    </w:p>
    <w:p w14:paraId="682F0839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6F5B5EC0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F4EE91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My commission expires:  __________________________</w:t>
      </w:r>
    </w:p>
    <w:p w14:paraId="3151864E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1F9A1B7B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  <w:r w:rsidRPr="00254FA5">
        <w:rPr>
          <w:rFonts w:ascii="Times New Roman" w:hAnsi="Times New Roman"/>
          <w:sz w:val="22"/>
          <w:szCs w:val="22"/>
        </w:rPr>
        <w:t>(SEAL)</w:t>
      </w:r>
    </w:p>
    <w:p w14:paraId="761CF98C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509E7515" w14:textId="77777777" w:rsidR="00C57780" w:rsidRPr="00254FA5" w:rsidRDefault="00C57780" w:rsidP="00DE3730">
      <w:pPr>
        <w:ind w:left="180"/>
        <w:rPr>
          <w:rFonts w:ascii="Times New Roman" w:hAnsi="Times New Roman"/>
          <w:sz w:val="22"/>
          <w:szCs w:val="22"/>
        </w:rPr>
      </w:pPr>
    </w:p>
    <w:p w14:paraId="69FE7EF8" w14:textId="77777777" w:rsidR="00B50401" w:rsidRPr="003C03F6" w:rsidRDefault="00B50401" w:rsidP="00DE3730">
      <w:pPr>
        <w:ind w:left="180"/>
        <w:rPr>
          <w:rFonts w:ascii="Times New Roman" w:hAnsi="Times New Roman"/>
          <w:sz w:val="22"/>
          <w:szCs w:val="22"/>
          <w:u w:val="single"/>
        </w:rPr>
      </w:pPr>
      <w:r w:rsidRPr="003C03F6">
        <w:rPr>
          <w:rFonts w:ascii="Times New Roman" w:hAnsi="Times New Roman"/>
          <w:sz w:val="22"/>
          <w:szCs w:val="22"/>
          <w:u w:val="single"/>
        </w:rPr>
        <w:t>______________________________________</w:t>
      </w:r>
    </w:p>
    <w:p w14:paraId="6359CFDA" w14:textId="77777777" w:rsidR="00B50401" w:rsidRPr="00254FA5" w:rsidRDefault="00B50401" w:rsidP="00DE3730">
      <w:pPr>
        <w:ind w:left="180"/>
        <w:rPr>
          <w:rFonts w:ascii="Times New Roman" w:hAnsi="Times New Roman"/>
          <w:sz w:val="22"/>
          <w:szCs w:val="22"/>
        </w:rPr>
      </w:pPr>
    </w:p>
    <w:sectPr w:rsidR="00B50401" w:rsidRPr="00254FA5" w:rsidSect="00DE3730">
      <w:pgSz w:w="12240" w:h="15840"/>
      <w:pgMar w:top="1080" w:right="1080" w:bottom="1080" w:left="1080" w:header="720" w:footer="720" w:gutter="0"/>
      <w:pgBorders>
        <w:top w:val="waveline" w:sz="8" w:space="1" w:color="0070C0"/>
        <w:left w:val="waveline" w:sz="8" w:space="4" w:color="0070C0"/>
        <w:bottom w:val="waveline" w:sz="8" w:space="1" w:color="0070C0"/>
        <w:right w:val="waveline" w:sz="8" w:space="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8A394" w14:textId="77777777" w:rsidR="001A7F37" w:rsidRDefault="001A7F37" w:rsidP="00B50401">
      <w:r>
        <w:separator/>
      </w:r>
    </w:p>
  </w:endnote>
  <w:endnote w:type="continuationSeparator" w:id="0">
    <w:p w14:paraId="2090E2CC" w14:textId="77777777" w:rsidR="001A7F37" w:rsidRDefault="001A7F37" w:rsidP="00B5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4B4A" w14:textId="77777777" w:rsidR="001A7F37" w:rsidRDefault="001A7F37" w:rsidP="00B50401">
      <w:r>
        <w:separator/>
      </w:r>
    </w:p>
  </w:footnote>
  <w:footnote w:type="continuationSeparator" w:id="0">
    <w:p w14:paraId="478D7BA0" w14:textId="77777777" w:rsidR="001A7F37" w:rsidRDefault="001A7F37" w:rsidP="00B50401">
      <w:r>
        <w:continuationSeparator/>
      </w:r>
    </w:p>
  </w:footnote>
  <w:footnote w:id="1">
    <w:p w14:paraId="367529A9" w14:textId="77777777" w:rsidR="00B50401" w:rsidRPr="00254FA5" w:rsidRDefault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  <w:r w:rsidRPr="00254FA5">
        <w:rPr>
          <w:rStyle w:val="FootnoteReference"/>
          <w:rFonts w:ascii="Times New Roman" w:hAnsi="Times New Roman"/>
          <w:sz w:val="18"/>
          <w:szCs w:val="18"/>
        </w:rPr>
        <w:t>1</w:t>
      </w:r>
      <w:r w:rsidRPr="00254FA5">
        <w:rPr>
          <w:rFonts w:ascii="Times New Roman" w:hAnsi="Times New Roman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purposes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of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this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document,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“convicted”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includes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having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pleaded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guilty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nolo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contendere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or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having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received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3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 xml:space="preserve">deferred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judgmen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sentence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;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excep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tha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perso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shal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no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b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deeme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hav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bee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convicte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th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perso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ha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>successfull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</w:t>
      </w:r>
      <w:r w:rsidRPr="00254FA5">
        <w:rPr>
          <w:rFonts w:ascii="Times New Roman" w:eastAsia="Times New Roman" w:hAnsi="Times New Roman"/>
          <w:color w:val="231F20"/>
          <w:spacing w:val="-14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-1"/>
          <w:sz w:val="18"/>
          <w:szCs w:val="18"/>
        </w:rPr>
        <w:t xml:space="preserve">completed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 deferred sentence. C.R.S. 22-31-107 (5)(c).</w:t>
      </w:r>
    </w:p>
    <w:p w14:paraId="47CBFDDA" w14:textId="77777777" w:rsidR="00B50401" w:rsidRPr="00254FA5" w:rsidRDefault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</w:p>
    <w:p w14:paraId="77D67CA4" w14:textId="77777777" w:rsidR="00B50401" w:rsidRPr="00254FA5" w:rsidRDefault="00B50401" w:rsidP="00B50401">
      <w:pPr>
        <w:widowControl w:val="0"/>
        <w:autoSpaceDE w:val="0"/>
        <w:autoSpaceDN w:val="0"/>
        <w:adjustRightInd w:val="0"/>
        <w:ind w:right="68"/>
        <w:jc w:val="both"/>
        <w:rPr>
          <w:rFonts w:ascii="Times New Roman" w:eastAsia="Times New Roman" w:hAnsi="Times New Roman"/>
          <w:color w:val="000000"/>
          <w:sz w:val="18"/>
          <w:szCs w:val="18"/>
        </w:rPr>
      </w:pP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r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purpose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thi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documen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“sexua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4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fens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agains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child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”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mean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an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th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4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fense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describe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i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n</w:t>
      </w:r>
      <w:r w:rsidRPr="00254FA5">
        <w:rPr>
          <w:rFonts w:ascii="Times New Roman" w:eastAsia="Times New Roman" w:hAnsi="Times New Roman"/>
          <w:color w:val="231F20"/>
          <w:spacing w:val="40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pacing w:val="7"/>
          <w:sz w:val="18"/>
          <w:szCs w:val="18"/>
        </w:rPr>
        <w:t>sections</w:t>
      </w:r>
    </w:p>
    <w:p w14:paraId="7A78A7B8" w14:textId="77777777" w:rsidR="00B50401" w:rsidRPr="00254FA5" w:rsidRDefault="00B50401" w:rsidP="00B50401">
      <w:pPr>
        <w:pStyle w:val="FootnoteText"/>
        <w:rPr>
          <w:rFonts w:ascii="Times New Roman" w:eastAsia="Times New Roman" w:hAnsi="Times New Roman"/>
          <w:color w:val="231F20"/>
          <w:sz w:val="18"/>
          <w:szCs w:val="18"/>
        </w:rPr>
      </w:pP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18-3-305, 18-3-405, 18-3-405.3, 18-3-504(2), 18-6-301, 18-6-302, 18-6-403, 18-6-404, and 18-7-402 to 18-7-406, C.R.S., and any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of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described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sections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18-3-402</w:t>
      </w:r>
      <w:r w:rsidR="00FA33E9" w:rsidRPr="00254FA5">
        <w:rPr>
          <w:rFonts w:ascii="Times New Roman" w:eastAsia="Times New Roman" w:hAnsi="Times New Roman"/>
          <w:color w:val="231F20"/>
          <w:sz w:val="18"/>
          <w:szCs w:val="18"/>
        </w:rPr>
        <w:t xml:space="preserve"> to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18-3-404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and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18-7-302,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C.R.S.,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where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the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victim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is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less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than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eighteen</w:t>
      </w:r>
      <w:r w:rsidRPr="00254FA5">
        <w:rPr>
          <w:rFonts w:ascii="Times New Roman" w:eastAsia="Times New Roman" w:hAnsi="Times New Roman"/>
          <w:color w:val="231F20"/>
          <w:spacing w:val="-5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years of age. “Sexual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 against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 child”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also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means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attempt, solicitation, or conspiracy</w:t>
      </w:r>
      <w:r w:rsidRPr="00254FA5">
        <w:rPr>
          <w:rFonts w:ascii="Times New Roman" w:eastAsia="Times New Roman" w:hAnsi="Times New Roman"/>
          <w:color w:val="231F20"/>
          <w:spacing w:val="1"/>
          <w:sz w:val="18"/>
          <w:szCs w:val="18"/>
        </w:rPr>
        <w:t xml:space="preserve"> 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to commit any of the o</w:t>
      </w:r>
      <w:r w:rsidRPr="00254FA5">
        <w:rPr>
          <w:rFonts w:ascii="Times New Roman" w:eastAsia="Times New Roman" w:hAnsi="Times New Roman"/>
          <w:color w:val="231F20"/>
          <w:spacing w:val="-3"/>
          <w:sz w:val="18"/>
          <w:szCs w:val="18"/>
        </w:rPr>
        <w:t>f</w:t>
      </w:r>
      <w:r w:rsidRPr="00254FA5">
        <w:rPr>
          <w:rFonts w:ascii="Times New Roman" w:eastAsia="Times New Roman" w:hAnsi="Times New Roman"/>
          <w:color w:val="231F20"/>
          <w:sz w:val="18"/>
          <w:szCs w:val="18"/>
        </w:rPr>
        <w:t>fenses specified in this paragraph. C.R.S. 22-31-107 (5)(b).</w:t>
      </w:r>
    </w:p>
    <w:p w14:paraId="01C73FB3" w14:textId="77777777" w:rsidR="00DE3730" w:rsidRPr="00DE3730" w:rsidRDefault="00DE3730" w:rsidP="00B50401">
      <w:pPr>
        <w:pStyle w:val="FootnoteText"/>
        <w:rPr>
          <w:rFonts w:ascii="Helvetica" w:hAnsi="Helvetica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0401"/>
    <w:rsid w:val="00090690"/>
    <w:rsid w:val="00177475"/>
    <w:rsid w:val="001A7F37"/>
    <w:rsid w:val="00231E49"/>
    <w:rsid w:val="00254FA5"/>
    <w:rsid w:val="00304016"/>
    <w:rsid w:val="00307EED"/>
    <w:rsid w:val="00365729"/>
    <w:rsid w:val="00397312"/>
    <w:rsid w:val="003C03F6"/>
    <w:rsid w:val="003C4DEF"/>
    <w:rsid w:val="004143F7"/>
    <w:rsid w:val="00452BA6"/>
    <w:rsid w:val="005042BF"/>
    <w:rsid w:val="00543059"/>
    <w:rsid w:val="00582165"/>
    <w:rsid w:val="005A7279"/>
    <w:rsid w:val="00676231"/>
    <w:rsid w:val="007131B8"/>
    <w:rsid w:val="007278B5"/>
    <w:rsid w:val="0075147C"/>
    <w:rsid w:val="007F7C25"/>
    <w:rsid w:val="008E32D1"/>
    <w:rsid w:val="009E330D"/>
    <w:rsid w:val="00AF1BE2"/>
    <w:rsid w:val="00B50401"/>
    <w:rsid w:val="00C57780"/>
    <w:rsid w:val="00CF0D52"/>
    <w:rsid w:val="00DE3730"/>
    <w:rsid w:val="00F17AC2"/>
    <w:rsid w:val="00F9042D"/>
    <w:rsid w:val="00F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2443730"/>
  <w14:defaultImageDpi w14:val="32767"/>
  <w15:chartTrackingRefBased/>
  <w15:docId w15:val="{AC657B82-2C77-5044-8AD3-37DBD050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B50401"/>
  </w:style>
  <w:style w:type="character" w:customStyle="1" w:styleId="FootnoteTextChar">
    <w:name w:val="Footnote Text Char"/>
    <w:basedOn w:val="DefaultParagraphFont"/>
    <w:link w:val="FootnoteText"/>
    <w:uiPriority w:val="99"/>
    <w:rsid w:val="00B50401"/>
  </w:style>
  <w:style w:type="character" w:styleId="FootnoteReference">
    <w:name w:val="footnote reference"/>
    <w:uiPriority w:val="99"/>
    <w:unhideWhenUsed/>
    <w:rsid w:val="00B50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Rachel Amspoker</cp:lastModifiedBy>
  <cp:revision>3</cp:revision>
  <dcterms:created xsi:type="dcterms:W3CDTF">2021-03-09T20:54:00Z</dcterms:created>
  <dcterms:modified xsi:type="dcterms:W3CDTF">2025-01-15T18:48:00Z</dcterms:modified>
</cp:coreProperties>
</file>