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ABC1E" w14:textId="77777777" w:rsidR="008C4820" w:rsidRPr="005D365B" w:rsidRDefault="008C4820">
      <w:pPr>
        <w:rPr>
          <w:rFonts w:ascii="Times New Roman" w:hAnsi="Times New Roman" w:cs="Times New Roman"/>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C4820" w:rsidRPr="005D365B" w14:paraId="137A4DB7" w14:textId="77777777">
        <w:tc>
          <w:tcPr>
            <w:tcW w:w="9360" w:type="dxa"/>
            <w:shd w:val="clear" w:color="auto" w:fill="auto"/>
            <w:tcMar>
              <w:top w:w="100" w:type="dxa"/>
              <w:left w:w="100" w:type="dxa"/>
              <w:bottom w:w="100" w:type="dxa"/>
              <w:right w:w="100" w:type="dxa"/>
            </w:tcMar>
          </w:tcPr>
          <w:p w14:paraId="441FCFF9" w14:textId="77777777" w:rsidR="008C4820" w:rsidRPr="005D365B" w:rsidRDefault="00540CA6">
            <w:pPr>
              <w:widowControl w:val="0"/>
              <w:pBdr>
                <w:top w:val="nil"/>
                <w:left w:val="nil"/>
                <w:bottom w:val="nil"/>
                <w:right w:val="nil"/>
                <w:between w:val="nil"/>
              </w:pBdr>
              <w:spacing w:line="240" w:lineRule="auto"/>
              <w:rPr>
                <w:rFonts w:ascii="Times New Roman" w:hAnsi="Times New Roman" w:cs="Times New Roman"/>
                <w:i/>
                <w:sz w:val="24"/>
                <w:szCs w:val="24"/>
              </w:rPr>
            </w:pPr>
            <w:r w:rsidRPr="005D365B">
              <w:rPr>
                <w:rFonts w:ascii="Times New Roman" w:hAnsi="Times New Roman" w:cs="Times New Roman"/>
                <w:i/>
                <w:sz w:val="24"/>
                <w:szCs w:val="24"/>
              </w:rPr>
              <w:t>Note: HB21-1055 allows board members to “be compensated for their services in an amount determined by written resolution adopted by a majority vote of the board in a public meeting.” C.R.S. 22-32-104(5), (6). This sample resolution is optional; boards that do not wish to provide board member compensation are not required to do so. A board may pass a resolution to establish or adjust board compensation at any time, but any increases will apply only to board members beginning new terms or for those appointed to a vacancy after the increase is approved (“no officer or member of the board may have his or her compensation increased during the term in office to which he or she has been elected or appointed.”)</w:t>
            </w:r>
          </w:p>
        </w:tc>
      </w:tr>
    </w:tbl>
    <w:p w14:paraId="5604192E" w14:textId="77777777" w:rsidR="008C4820" w:rsidRPr="005D365B" w:rsidRDefault="008C4820">
      <w:pPr>
        <w:rPr>
          <w:rFonts w:ascii="Times New Roman" w:hAnsi="Times New Roman" w:cs="Times New Roman"/>
        </w:rPr>
      </w:pPr>
    </w:p>
    <w:p w14:paraId="7646E049" w14:textId="77777777" w:rsidR="008C4820" w:rsidRPr="005D365B" w:rsidRDefault="008C4820">
      <w:pPr>
        <w:rPr>
          <w:rFonts w:ascii="Times New Roman" w:hAnsi="Times New Roman" w:cs="Times New Roman"/>
        </w:rPr>
      </w:pPr>
    </w:p>
    <w:p w14:paraId="181743E9" w14:textId="77777777" w:rsidR="008C4820" w:rsidRPr="005D365B" w:rsidRDefault="00540CA6">
      <w:pPr>
        <w:jc w:val="center"/>
        <w:rPr>
          <w:rFonts w:ascii="Times New Roman" w:hAnsi="Times New Roman" w:cs="Times New Roman"/>
          <w:b/>
          <w:sz w:val="24"/>
          <w:szCs w:val="24"/>
        </w:rPr>
      </w:pPr>
      <w:r w:rsidRPr="005D365B">
        <w:rPr>
          <w:rFonts w:ascii="Times New Roman" w:hAnsi="Times New Roman" w:cs="Times New Roman"/>
          <w:b/>
          <w:sz w:val="24"/>
          <w:szCs w:val="24"/>
        </w:rPr>
        <w:t>Resolution Establishing Board Member Compensation</w:t>
      </w:r>
    </w:p>
    <w:p w14:paraId="4F9510FE" w14:textId="77777777" w:rsidR="008C4820" w:rsidRPr="005D365B" w:rsidRDefault="008C4820">
      <w:pPr>
        <w:rPr>
          <w:rFonts w:ascii="Times New Roman" w:hAnsi="Times New Roman" w:cs="Times New Roman"/>
          <w:sz w:val="24"/>
          <w:szCs w:val="24"/>
        </w:rPr>
      </w:pPr>
    </w:p>
    <w:p w14:paraId="24B9C7D4" w14:textId="1CDEB84A" w:rsidR="008C4820" w:rsidRPr="005D365B" w:rsidRDefault="00540CA6" w:rsidP="005D365B">
      <w:pPr>
        <w:ind w:firstLine="720"/>
        <w:rPr>
          <w:rFonts w:ascii="Times New Roman" w:hAnsi="Times New Roman" w:cs="Times New Roman"/>
          <w:sz w:val="24"/>
          <w:szCs w:val="24"/>
        </w:rPr>
      </w:pPr>
      <w:r w:rsidRPr="005D365B">
        <w:rPr>
          <w:rFonts w:ascii="Times New Roman" w:hAnsi="Times New Roman" w:cs="Times New Roman"/>
          <w:sz w:val="24"/>
          <w:szCs w:val="24"/>
        </w:rPr>
        <w:t>WHEREAS, in 2021 the Colorado Legislature passed HB21-1055, now codified at C.R.S. 22-32-104, which allows for the members of a board of education to be compensated for their services in an amount determined by written resolution adopted by a majority vote of the board;</w:t>
      </w:r>
      <w:r w:rsidR="00A80008">
        <w:rPr>
          <w:rFonts w:ascii="Times New Roman" w:hAnsi="Times New Roman" w:cs="Times New Roman"/>
          <w:sz w:val="24"/>
          <w:szCs w:val="24"/>
        </w:rPr>
        <w:t xml:space="preserve"> and</w:t>
      </w:r>
    </w:p>
    <w:p w14:paraId="0633C48B" w14:textId="77777777" w:rsidR="008C4820" w:rsidRPr="005D365B" w:rsidRDefault="008C4820">
      <w:pPr>
        <w:rPr>
          <w:rFonts w:ascii="Times New Roman" w:hAnsi="Times New Roman" w:cs="Times New Roman"/>
          <w:sz w:val="24"/>
          <w:szCs w:val="24"/>
        </w:rPr>
      </w:pPr>
    </w:p>
    <w:p w14:paraId="0B07C8A3" w14:textId="77777777" w:rsidR="008C4820" w:rsidRPr="005D365B" w:rsidRDefault="00540CA6" w:rsidP="005D365B">
      <w:pPr>
        <w:ind w:firstLine="720"/>
        <w:rPr>
          <w:rFonts w:ascii="Times New Roman" w:hAnsi="Times New Roman" w:cs="Times New Roman"/>
          <w:sz w:val="24"/>
          <w:szCs w:val="24"/>
        </w:rPr>
      </w:pPr>
      <w:r w:rsidRPr="005D365B">
        <w:rPr>
          <w:rFonts w:ascii="Times New Roman" w:hAnsi="Times New Roman" w:cs="Times New Roman"/>
          <w:sz w:val="24"/>
          <w:szCs w:val="24"/>
        </w:rPr>
        <w:t>WHEREAS, part of the legislative intent of HB21-1055 was to promote access for members of the community to serve on a board of education and to improve a board’s representation; and</w:t>
      </w:r>
    </w:p>
    <w:p w14:paraId="44A8DB46" w14:textId="77777777" w:rsidR="008C4820" w:rsidRPr="005D365B" w:rsidRDefault="008C4820">
      <w:pPr>
        <w:rPr>
          <w:rFonts w:ascii="Times New Roman" w:hAnsi="Times New Roman" w:cs="Times New Roman"/>
          <w:sz w:val="24"/>
          <w:szCs w:val="24"/>
        </w:rPr>
      </w:pPr>
    </w:p>
    <w:p w14:paraId="1CF0DFE7" w14:textId="5BBF119A" w:rsidR="008C4820" w:rsidRPr="005D365B" w:rsidRDefault="00540CA6" w:rsidP="005D365B">
      <w:pPr>
        <w:ind w:firstLine="720"/>
        <w:rPr>
          <w:rFonts w:ascii="Times New Roman" w:hAnsi="Times New Roman" w:cs="Times New Roman"/>
          <w:sz w:val="24"/>
          <w:szCs w:val="24"/>
        </w:rPr>
      </w:pPr>
      <w:r w:rsidRPr="005D365B">
        <w:rPr>
          <w:rFonts w:ascii="Times New Roman" w:hAnsi="Times New Roman" w:cs="Times New Roman"/>
          <w:sz w:val="24"/>
          <w:szCs w:val="24"/>
        </w:rPr>
        <w:t>WHEREAS, the Board of Education appreciates the service provided by members of the Board and wishes to establish an amount that members of the Board may be compensated</w:t>
      </w:r>
      <w:r w:rsidR="00A80008">
        <w:rPr>
          <w:rFonts w:ascii="Times New Roman" w:hAnsi="Times New Roman" w:cs="Times New Roman"/>
          <w:sz w:val="24"/>
          <w:szCs w:val="24"/>
        </w:rPr>
        <w:t>.</w:t>
      </w:r>
      <w:bookmarkStart w:id="0" w:name="_GoBack"/>
      <w:bookmarkEnd w:id="0"/>
    </w:p>
    <w:p w14:paraId="5FCA61BB" w14:textId="77777777" w:rsidR="008C4820" w:rsidRPr="005D365B" w:rsidRDefault="008C4820">
      <w:pPr>
        <w:rPr>
          <w:rFonts w:ascii="Times New Roman" w:hAnsi="Times New Roman" w:cs="Times New Roman"/>
          <w:sz w:val="24"/>
          <w:szCs w:val="24"/>
        </w:rPr>
      </w:pPr>
    </w:p>
    <w:p w14:paraId="72142157" w14:textId="77777777" w:rsidR="008C4820" w:rsidRPr="005D365B" w:rsidRDefault="00540CA6" w:rsidP="005D365B">
      <w:pPr>
        <w:ind w:firstLine="720"/>
        <w:rPr>
          <w:rFonts w:ascii="Times New Roman" w:hAnsi="Times New Roman" w:cs="Times New Roman"/>
          <w:sz w:val="24"/>
          <w:szCs w:val="24"/>
        </w:rPr>
      </w:pPr>
      <w:r w:rsidRPr="005D365B">
        <w:rPr>
          <w:rFonts w:ascii="Times New Roman" w:hAnsi="Times New Roman" w:cs="Times New Roman"/>
          <w:sz w:val="24"/>
          <w:szCs w:val="24"/>
        </w:rPr>
        <w:t>NOW THEREFORE, BE IT RESOLVED, that the _________________ Board of Education establishes the compensation for members of the Board as follows:</w:t>
      </w:r>
    </w:p>
    <w:p w14:paraId="095001B7" w14:textId="77777777" w:rsidR="008C4820" w:rsidRPr="005D365B" w:rsidRDefault="008C4820">
      <w:pPr>
        <w:rPr>
          <w:rFonts w:ascii="Times New Roman" w:hAnsi="Times New Roman" w:cs="Times New Roman"/>
          <w:sz w:val="24"/>
          <w:szCs w:val="24"/>
        </w:rPr>
      </w:pPr>
    </w:p>
    <w:p w14:paraId="5D5E8DBD" w14:textId="77777777" w:rsidR="008C4820" w:rsidRPr="005D365B" w:rsidRDefault="00540CA6">
      <w:pPr>
        <w:numPr>
          <w:ilvl w:val="0"/>
          <w:numId w:val="1"/>
        </w:numPr>
        <w:rPr>
          <w:rFonts w:ascii="Times New Roman" w:hAnsi="Times New Roman" w:cs="Times New Roman"/>
          <w:sz w:val="24"/>
          <w:szCs w:val="24"/>
        </w:rPr>
      </w:pPr>
      <w:r w:rsidRPr="005D365B">
        <w:rPr>
          <w:rFonts w:ascii="Times New Roman" w:hAnsi="Times New Roman" w:cs="Times New Roman"/>
          <w:sz w:val="24"/>
          <w:szCs w:val="24"/>
        </w:rPr>
        <w:t>The members of the Board will be compensated at a rate of $</w:t>
      </w:r>
      <w:r w:rsidRPr="005D365B">
        <w:rPr>
          <w:rFonts w:ascii="Times New Roman" w:hAnsi="Times New Roman" w:cs="Times New Roman"/>
          <w:sz w:val="24"/>
          <w:szCs w:val="24"/>
          <w:highlight w:val="yellow"/>
        </w:rPr>
        <w:t>[amount less than or equal to $150]</w:t>
      </w:r>
      <w:r w:rsidRPr="005D365B">
        <w:rPr>
          <w:rFonts w:ascii="Times New Roman" w:hAnsi="Times New Roman" w:cs="Times New Roman"/>
          <w:sz w:val="24"/>
          <w:szCs w:val="24"/>
        </w:rPr>
        <w:t xml:space="preserve"> per day, for not more than five days of service per week, excluding federal and state holidays [</w:t>
      </w:r>
      <w:r w:rsidRPr="005D365B">
        <w:rPr>
          <w:rFonts w:ascii="Times New Roman" w:hAnsi="Times New Roman" w:cs="Times New Roman"/>
          <w:i/>
          <w:sz w:val="24"/>
          <w:szCs w:val="24"/>
        </w:rPr>
        <w:t>optional to list federal and state holidays]</w:t>
      </w:r>
      <w:r w:rsidRPr="005D365B">
        <w:rPr>
          <w:rFonts w:ascii="Times New Roman" w:hAnsi="Times New Roman" w:cs="Times New Roman"/>
          <w:sz w:val="24"/>
          <w:szCs w:val="24"/>
        </w:rPr>
        <w:t xml:space="preserve">. </w:t>
      </w:r>
    </w:p>
    <w:p w14:paraId="0F7077B6" w14:textId="77777777" w:rsidR="008C4820" w:rsidRPr="005D365B" w:rsidRDefault="00540CA6">
      <w:pPr>
        <w:numPr>
          <w:ilvl w:val="0"/>
          <w:numId w:val="1"/>
        </w:numPr>
        <w:rPr>
          <w:rFonts w:ascii="Times New Roman" w:hAnsi="Times New Roman" w:cs="Times New Roman"/>
          <w:sz w:val="24"/>
          <w:szCs w:val="24"/>
        </w:rPr>
      </w:pPr>
      <w:r w:rsidRPr="005D365B">
        <w:rPr>
          <w:rFonts w:ascii="Times New Roman" w:hAnsi="Times New Roman" w:cs="Times New Roman"/>
          <w:sz w:val="24"/>
          <w:szCs w:val="24"/>
        </w:rPr>
        <w:t>Board members may only receive compensation for days when official board duties are performed. “Official board duties” means:</w:t>
      </w:r>
    </w:p>
    <w:p w14:paraId="68AD31BE" w14:textId="77777777" w:rsidR="008C4820" w:rsidRPr="005D365B" w:rsidRDefault="00540CA6">
      <w:pPr>
        <w:numPr>
          <w:ilvl w:val="1"/>
          <w:numId w:val="1"/>
        </w:numPr>
        <w:rPr>
          <w:rFonts w:ascii="Times New Roman" w:hAnsi="Times New Roman" w:cs="Times New Roman"/>
          <w:sz w:val="24"/>
          <w:szCs w:val="24"/>
        </w:rPr>
      </w:pPr>
      <w:r w:rsidRPr="005D365B">
        <w:rPr>
          <w:rFonts w:ascii="Times New Roman" w:hAnsi="Times New Roman" w:cs="Times New Roman"/>
          <w:sz w:val="24"/>
          <w:szCs w:val="24"/>
        </w:rPr>
        <w:t>Attending regular or special meetings of the board, including work sessions;</w:t>
      </w:r>
      <w:r w:rsidRPr="005D365B">
        <w:rPr>
          <w:rFonts w:ascii="Times New Roman" w:hAnsi="Times New Roman" w:cs="Times New Roman"/>
          <w:sz w:val="24"/>
          <w:szCs w:val="24"/>
        </w:rPr>
        <w:br/>
      </w:r>
      <w:r w:rsidRPr="005D365B">
        <w:rPr>
          <w:rFonts w:ascii="Times New Roman" w:hAnsi="Times New Roman" w:cs="Times New Roman"/>
          <w:sz w:val="24"/>
          <w:szCs w:val="24"/>
        </w:rPr>
        <w:br/>
      </w:r>
      <w:r w:rsidRPr="005D365B">
        <w:rPr>
          <w:rFonts w:ascii="Times New Roman" w:hAnsi="Times New Roman" w:cs="Times New Roman"/>
          <w:i/>
          <w:sz w:val="24"/>
          <w:szCs w:val="24"/>
        </w:rPr>
        <w:t>[The following are optional suggestions for the types of “official board duties” that may be compensated:</w:t>
      </w:r>
      <w:r w:rsidRPr="005D365B">
        <w:rPr>
          <w:rFonts w:ascii="Times New Roman" w:hAnsi="Times New Roman" w:cs="Times New Roman"/>
          <w:sz w:val="24"/>
          <w:szCs w:val="24"/>
        </w:rPr>
        <w:br/>
      </w:r>
    </w:p>
    <w:p w14:paraId="575A41CE" w14:textId="77777777" w:rsidR="008C4820" w:rsidRPr="005D365B" w:rsidRDefault="00540CA6">
      <w:pPr>
        <w:numPr>
          <w:ilvl w:val="1"/>
          <w:numId w:val="1"/>
        </w:numPr>
        <w:rPr>
          <w:rFonts w:ascii="Times New Roman" w:hAnsi="Times New Roman" w:cs="Times New Roman"/>
          <w:i/>
          <w:sz w:val="24"/>
          <w:szCs w:val="24"/>
        </w:rPr>
      </w:pPr>
      <w:r w:rsidRPr="005D365B">
        <w:rPr>
          <w:rFonts w:ascii="Times New Roman" w:hAnsi="Times New Roman" w:cs="Times New Roman"/>
          <w:i/>
          <w:sz w:val="24"/>
          <w:szCs w:val="24"/>
        </w:rPr>
        <w:t>Serving as a designated representative of the Board, including, but not limited to such activities as school committees, community development and district committees, serving on a BOCES board, collective bargaining, etc.;</w:t>
      </w:r>
    </w:p>
    <w:p w14:paraId="3C9B585F" w14:textId="77777777" w:rsidR="008C4820" w:rsidRPr="005D365B" w:rsidRDefault="00540CA6">
      <w:pPr>
        <w:numPr>
          <w:ilvl w:val="1"/>
          <w:numId w:val="1"/>
        </w:numPr>
        <w:rPr>
          <w:rFonts w:ascii="Times New Roman" w:hAnsi="Times New Roman" w:cs="Times New Roman"/>
          <w:i/>
          <w:sz w:val="24"/>
          <w:szCs w:val="24"/>
        </w:rPr>
      </w:pPr>
      <w:r w:rsidRPr="005D365B">
        <w:rPr>
          <w:rFonts w:ascii="Times New Roman" w:hAnsi="Times New Roman" w:cs="Times New Roman"/>
          <w:i/>
          <w:sz w:val="24"/>
          <w:szCs w:val="24"/>
        </w:rPr>
        <w:lastRenderedPageBreak/>
        <w:t>Attending board-approved training or development activities, including, but not limited to regional, state, or national school board association conferences, board in-service meetings, etc.</w:t>
      </w:r>
    </w:p>
    <w:p w14:paraId="2E9A1ADD" w14:textId="77777777" w:rsidR="008C4820" w:rsidRPr="005D365B" w:rsidRDefault="00540CA6">
      <w:pPr>
        <w:numPr>
          <w:ilvl w:val="1"/>
          <w:numId w:val="1"/>
        </w:numPr>
        <w:rPr>
          <w:rFonts w:ascii="Times New Roman" w:hAnsi="Times New Roman" w:cs="Times New Roman"/>
          <w:i/>
          <w:sz w:val="24"/>
          <w:szCs w:val="24"/>
        </w:rPr>
      </w:pPr>
      <w:r w:rsidRPr="005D365B">
        <w:rPr>
          <w:rFonts w:ascii="Times New Roman" w:hAnsi="Times New Roman" w:cs="Times New Roman"/>
          <w:i/>
          <w:sz w:val="24"/>
          <w:szCs w:val="24"/>
        </w:rPr>
        <w:t>Attending special board-related activities when approved by the board in advance, including, but not limited to building dedications, commencement activities, staff retirements, and other such ceremonies.</w:t>
      </w:r>
    </w:p>
    <w:p w14:paraId="69056EC4" w14:textId="77777777" w:rsidR="008C4820" w:rsidRPr="005D365B" w:rsidRDefault="00540CA6">
      <w:pPr>
        <w:numPr>
          <w:ilvl w:val="1"/>
          <w:numId w:val="1"/>
        </w:numPr>
        <w:rPr>
          <w:rFonts w:ascii="Times New Roman" w:hAnsi="Times New Roman" w:cs="Times New Roman"/>
          <w:i/>
          <w:sz w:val="24"/>
          <w:szCs w:val="24"/>
        </w:rPr>
      </w:pPr>
      <w:r w:rsidRPr="005D365B">
        <w:rPr>
          <w:rFonts w:ascii="Times New Roman" w:hAnsi="Times New Roman" w:cs="Times New Roman"/>
          <w:i/>
          <w:sz w:val="24"/>
          <w:szCs w:val="24"/>
        </w:rPr>
        <w:t>[Specify any other official activities and duties, including those that are conducted with a majority of the board present.]]</w:t>
      </w:r>
    </w:p>
    <w:p w14:paraId="10775748" w14:textId="77777777" w:rsidR="008C4820" w:rsidRPr="005D365B" w:rsidRDefault="00540CA6">
      <w:pPr>
        <w:numPr>
          <w:ilvl w:val="0"/>
          <w:numId w:val="1"/>
        </w:numPr>
        <w:rPr>
          <w:rFonts w:ascii="Times New Roman" w:hAnsi="Times New Roman" w:cs="Times New Roman"/>
          <w:i/>
          <w:sz w:val="24"/>
          <w:szCs w:val="24"/>
        </w:rPr>
      </w:pPr>
      <w:r w:rsidRPr="005D365B">
        <w:rPr>
          <w:rFonts w:ascii="Times New Roman" w:hAnsi="Times New Roman" w:cs="Times New Roman"/>
          <w:i/>
          <w:sz w:val="24"/>
          <w:szCs w:val="24"/>
        </w:rPr>
        <w:t>[Provision allowing any board member to waive all or any portion of their compensation any month or months during their term of office, by a written waiver filed with the district. The Board should determine whether the waiver may be filed at any time or if such waiver must be filed by a certain date. The waiver should specify the month or period of months for which it is made.]</w:t>
      </w:r>
    </w:p>
    <w:p w14:paraId="4D5C2538" w14:textId="77777777" w:rsidR="008C4820" w:rsidRPr="005D365B" w:rsidRDefault="00540CA6">
      <w:pPr>
        <w:numPr>
          <w:ilvl w:val="0"/>
          <w:numId w:val="1"/>
        </w:numPr>
        <w:rPr>
          <w:rFonts w:ascii="Times New Roman" w:hAnsi="Times New Roman" w:cs="Times New Roman"/>
          <w:i/>
          <w:sz w:val="24"/>
          <w:szCs w:val="24"/>
        </w:rPr>
      </w:pPr>
      <w:r w:rsidRPr="005D365B">
        <w:rPr>
          <w:rFonts w:ascii="Times New Roman" w:hAnsi="Times New Roman" w:cs="Times New Roman"/>
          <w:i/>
          <w:sz w:val="24"/>
          <w:szCs w:val="24"/>
        </w:rPr>
        <w:t>[Provision outline the process by which a board member must submit a claim; for example: A board member must submit a monthly claim which verifies the nature and amount of approved activities for which compensation is claimed during the month. A board member is only eligible to make one compensation claim for a given day.]</w:t>
      </w:r>
    </w:p>
    <w:p w14:paraId="630CBACB" w14:textId="77777777" w:rsidR="008C4820" w:rsidRPr="005D365B" w:rsidRDefault="00540CA6">
      <w:pPr>
        <w:numPr>
          <w:ilvl w:val="0"/>
          <w:numId w:val="1"/>
        </w:numPr>
        <w:rPr>
          <w:rFonts w:ascii="Times New Roman" w:hAnsi="Times New Roman" w:cs="Times New Roman"/>
          <w:sz w:val="24"/>
          <w:szCs w:val="24"/>
        </w:rPr>
      </w:pPr>
      <w:r w:rsidRPr="005D365B">
        <w:rPr>
          <w:rFonts w:ascii="Times New Roman" w:hAnsi="Times New Roman" w:cs="Times New Roman"/>
          <w:sz w:val="24"/>
          <w:szCs w:val="24"/>
        </w:rPr>
        <w:t>Board members must participate in the Colorado Public Employees’ Retirement Association (PERA) in accordance with PERA rules.</w:t>
      </w:r>
    </w:p>
    <w:p w14:paraId="7A66FBB3" w14:textId="77777777" w:rsidR="008C4820" w:rsidRPr="005D365B" w:rsidRDefault="00540CA6">
      <w:pPr>
        <w:numPr>
          <w:ilvl w:val="0"/>
          <w:numId w:val="1"/>
        </w:numPr>
        <w:rPr>
          <w:rFonts w:ascii="Times New Roman" w:hAnsi="Times New Roman" w:cs="Times New Roman"/>
          <w:sz w:val="24"/>
          <w:szCs w:val="24"/>
        </w:rPr>
      </w:pPr>
      <w:r w:rsidRPr="005D365B">
        <w:rPr>
          <w:rFonts w:ascii="Times New Roman" w:hAnsi="Times New Roman" w:cs="Times New Roman"/>
          <w:sz w:val="24"/>
          <w:szCs w:val="24"/>
        </w:rPr>
        <w:t>This compensation rate is effective _____________.</w:t>
      </w:r>
    </w:p>
    <w:p w14:paraId="5BD2E8D4" w14:textId="77777777" w:rsidR="008C4820" w:rsidRPr="005D365B" w:rsidRDefault="008C4820">
      <w:pPr>
        <w:rPr>
          <w:rFonts w:ascii="Times New Roman" w:hAnsi="Times New Roman" w:cs="Times New Roman"/>
          <w:sz w:val="24"/>
          <w:szCs w:val="24"/>
        </w:rPr>
      </w:pPr>
    </w:p>
    <w:p w14:paraId="453AEEF2" w14:textId="77777777" w:rsidR="008C4820" w:rsidRPr="005D365B" w:rsidRDefault="008C4820">
      <w:pPr>
        <w:rPr>
          <w:rFonts w:ascii="Times New Roman" w:hAnsi="Times New Roman" w:cs="Times New Roman"/>
          <w:sz w:val="24"/>
          <w:szCs w:val="24"/>
        </w:rPr>
      </w:pPr>
    </w:p>
    <w:p w14:paraId="00EDA344" w14:textId="77777777" w:rsidR="008C4820" w:rsidRPr="005D365B" w:rsidRDefault="008C4820">
      <w:pPr>
        <w:rPr>
          <w:rFonts w:ascii="Times New Roman" w:hAnsi="Times New Roman" w:cs="Times New Roman"/>
          <w:sz w:val="24"/>
          <w:szCs w:val="24"/>
        </w:rPr>
      </w:pPr>
    </w:p>
    <w:p w14:paraId="379D2A04" w14:textId="77777777" w:rsidR="008C4820" w:rsidRPr="005D365B" w:rsidRDefault="008C4820">
      <w:pPr>
        <w:rPr>
          <w:rFonts w:ascii="Times New Roman" w:hAnsi="Times New Roman" w:cs="Times New Roman"/>
          <w:sz w:val="24"/>
          <w:szCs w:val="24"/>
        </w:rPr>
      </w:pPr>
    </w:p>
    <w:p w14:paraId="2361ABC8" w14:textId="77777777" w:rsidR="008C4820" w:rsidRPr="005D365B" w:rsidRDefault="00540CA6">
      <w:pPr>
        <w:rPr>
          <w:rFonts w:ascii="Times New Roman" w:hAnsi="Times New Roman" w:cs="Times New Roman"/>
          <w:sz w:val="24"/>
          <w:szCs w:val="24"/>
        </w:rPr>
      </w:pPr>
      <w:r w:rsidRPr="005D365B">
        <w:rPr>
          <w:rFonts w:ascii="Times New Roman" w:hAnsi="Times New Roman" w:cs="Times New Roman"/>
          <w:sz w:val="24"/>
          <w:szCs w:val="24"/>
        </w:rPr>
        <w:t>Adopted and approved this ____ day of ____________, _______.</w:t>
      </w:r>
    </w:p>
    <w:p w14:paraId="7507CBCE" w14:textId="77777777" w:rsidR="008C4820" w:rsidRPr="005D365B" w:rsidRDefault="00540CA6">
      <w:pPr>
        <w:rPr>
          <w:rFonts w:ascii="Times New Roman" w:hAnsi="Times New Roman" w:cs="Times New Roman"/>
          <w:sz w:val="24"/>
          <w:szCs w:val="24"/>
        </w:rPr>
      </w:pPr>
      <w:r w:rsidRPr="005D365B">
        <w:rPr>
          <w:rFonts w:ascii="Times New Roman" w:hAnsi="Times New Roman" w:cs="Times New Roman"/>
          <w:sz w:val="24"/>
          <w:szCs w:val="24"/>
        </w:rPr>
        <w:t xml:space="preserve"> </w:t>
      </w:r>
    </w:p>
    <w:p w14:paraId="472287DC" w14:textId="77777777" w:rsidR="008C4820" w:rsidRPr="005D365B" w:rsidRDefault="00540CA6">
      <w:pPr>
        <w:rPr>
          <w:rFonts w:ascii="Times New Roman" w:hAnsi="Times New Roman" w:cs="Times New Roman"/>
          <w:sz w:val="24"/>
          <w:szCs w:val="24"/>
        </w:rPr>
      </w:pPr>
      <w:r w:rsidRPr="005D365B">
        <w:rPr>
          <w:rFonts w:ascii="Times New Roman" w:hAnsi="Times New Roman" w:cs="Times New Roman"/>
          <w:sz w:val="24"/>
          <w:szCs w:val="24"/>
        </w:rPr>
        <w:t xml:space="preserve"> </w:t>
      </w:r>
    </w:p>
    <w:p w14:paraId="12C2DDAA" w14:textId="77777777" w:rsidR="008C4820" w:rsidRPr="005D365B" w:rsidRDefault="00540CA6">
      <w:pPr>
        <w:rPr>
          <w:rFonts w:ascii="Times New Roman" w:hAnsi="Times New Roman" w:cs="Times New Roman"/>
          <w:sz w:val="24"/>
          <w:szCs w:val="24"/>
        </w:rPr>
      </w:pPr>
      <w:r w:rsidRPr="005D365B">
        <w:rPr>
          <w:rFonts w:ascii="Times New Roman" w:hAnsi="Times New Roman" w:cs="Times New Roman"/>
          <w:sz w:val="24"/>
          <w:szCs w:val="24"/>
        </w:rPr>
        <w:t xml:space="preserve"> </w:t>
      </w:r>
    </w:p>
    <w:p w14:paraId="58BE74F5" w14:textId="77777777" w:rsidR="008C4820" w:rsidRPr="005D365B" w:rsidRDefault="00540CA6">
      <w:pPr>
        <w:rPr>
          <w:rFonts w:ascii="Times New Roman" w:hAnsi="Times New Roman" w:cs="Times New Roman"/>
          <w:sz w:val="24"/>
          <w:szCs w:val="24"/>
        </w:rPr>
      </w:pPr>
      <w:r w:rsidRPr="005D365B">
        <w:rPr>
          <w:rFonts w:ascii="Times New Roman" w:hAnsi="Times New Roman" w:cs="Times New Roman"/>
          <w:sz w:val="24"/>
          <w:szCs w:val="24"/>
        </w:rPr>
        <w:t xml:space="preserve">__________________________________________________ </w:t>
      </w:r>
      <w:r w:rsidRPr="005D365B">
        <w:rPr>
          <w:rFonts w:ascii="Times New Roman" w:hAnsi="Times New Roman" w:cs="Times New Roman"/>
          <w:sz w:val="24"/>
          <w:szCs w:val="24"/>
        </w:rPr>
        <w:tab/>
      </w:r>
      <w:r w:rsidRPr="005D365B">
        <w:rPr>
          <w:rFonts w:ascii="Times New Roman" w:hAnsi="Times New Roman" w:cs="Times New Roman"/>
          <w:sz w:val="24"/>
          <w:szCs w:val="24"/>
        </w:rPr>
        <w:tab/>
        <w:t>________________</w:t>
      </w:r>
    </w:p>
    <w:p w14:paraId="1D99CFAB" w14:textId="77777777" w:rsidR="008C4820" w:rsidRPr="005D365B" w:rsidRDefault="00540CA6">
      <w:pPr>
        <w:rPr>
          <w:rFonts w:ascii="Times New Roman" w:hAnsi="Times New Roman" w:cs="Times New Roman"/>
          <w:sz w:val="24"/>
          <w:szCs w:val="24"/>
        </w:rPr>
      </w:pPr>
      <w:r w:rsidRPr="005D365B">
        <w:rPr>
          <w:rFonts w:ascii="Times New Roman" w:hAnsi="Times New Roman" w:cs="Times New Roman"/>
          <w:sz w:val="24"/>
          <w:szCs w:val="24"/>
        </w:rPr>
        <w:t xml:space="preserve">President, on behalf of </w:t>
      </w:r>
      <w:r w:rsidRPr="005D365B">
        <w:rPr>
          <w:rFonts w:ascii="Times New Roman" w:hAnsi="Times New Roman" w:cs="Times New Roman"/>
          <w:sz w:val="24"/>
          <w:szCs w:val="24"/>
        </w:rPr>
        <w:tab/>
      </w:r>
      <w:r w:rsidRPr="005D365B">
        <w:rPr>
          <w:rFonts w:ascii="Times New Roman" w:hAnsi="Times New Roman" w:cs="Times New Roman"/>
          <w:sz w:val="24"/>
          <w:szCs w:val="24"/>
        </w:rPr>
        <w:tab/>
      </w:r>
      <w:r w:rsidRPr="005D365B">
        <w:rPr>
          <w:rFonts w:ascii="Times New Roman" w:hAnsi="Times New Roman" w:cs="Times New Roman"/>
          <w:sz w:val="24"/>
          <w:szCs w:val="24"/>
        </w:rPr>
        <w:tab/>
      </w:r>
      <w:r w:rsidRPr="005D365B">
        <w:rPr>
          <w:rFonts w:ascii="Times New Roman" w:hAnsi="Times New Roman" w:cs="Times New Roman"/>
          <w:sz w:val="24"/>
          <w:szCs w:val="24"/>
        </w:rPr>
        <w:tab/>
      </w:r>
      <w:r w:rsidRPr="005D365B">
        <w:rPr>
          <w:rFonts w:ascii="Times New Roman" w:hAnsi="Times New Roman" w:cs="Times New Roman"/>
          <w:sz w:val="24"/>
          <w:szCs w:val="24"/>
        </w:rPr>
        <w:tab/>
      </w:r>
      <w:r w:rsidRPr="005D365B">
        <w:rPr>
          <w:rFonts w:ascii="Times New Roman" w:hAnsi="Times New Roman" w:cs="Times New Roman"/>
          <w:sz w:val="24"/>
          <w:szCs w:val="24"/>
        </w:rPr>
        <w:tab/>
      </w:r>
      <w:r w:rsidRPr="005D365B">
        <w:rPr>
          <w:rFonts w:ascii="Times New Roman" w:hAnsi="Times New Roman" w:cs="Times New Roman"/>
          <w:sz w:val="24"/>
          <w:szCs w:val="24"/>
        </w:rPr>
        <w:tab/>
      </w:r>
      <w:r w:rsidRPr="005D365B">
        <w:rPr>
          <w:rFonts w:ascii="Times New Roman" w:hAnsi="Times New Roman" w:cs="Times New Roman"/>
          <w:sz w:val="24"/>
          <w:szCs w:val="24"/>
        </w:rPr>
        <w:tab/>
      </w:r>
      <w:r w:rsidRPr="005D365B">
        <w:rPr>
          <w:rFonts w:ascii="Times New Roman" w:hAnsi="Times New Roman" w:cs="Times New Roman"/>
          <w:sz w:val="24"/>
          <w:szCs w:val="24"/>
        </w:rPr>
        <w:tab/>
        <w:t>Date</w:t>
      </w:r>
    </w:p>
    <w:p w14:paraId="30C0A5D8" w14:textId="77777777" w:rsidR="008C4820" w:rsidRPr="005D365B" w:rsidRDefault="008C4820">
      <w:pPr>
        <w:rPr>
          <w:rFonts w:ascii="Times New Roman" w:hAnsi="Times New Roman" w:cs="Times New Roman"/>
          <w:sz w:val="24"/>
          <w:szCs w:val="24"/>
        </w:rPr>
      </w:pPr>
    </w:p>
    <w:p w14:paraId="69A71753" w14:textId="77777777" w:rsidR="008C4820" w:rsidRPr="005D365B" w:rsidRDefault="00540CA6">
      <w:pPr>
        <w:rPr>
          <w:rFonts w:ascii="Times New Roman" w:hAnsi="Times New Roman" w:cs="Times New Roman"/>
          <w:sz w:val="24"/>
          <w:szCs w:val="24"/>
        </w:rPr>
      </w:pPr>
      <w:r w:rsidRPr="005D365B">
        <w:rPr>
          <w:rFonts w:ascii="Times New Roman" w:hAnsi="Times New Roman" w:cs="Times New Roman"/>
          <w:sz w:val="24"/>
          <w:szCs w:val="24"/>
        </w:rPr>
        <w:t xml:space="preserve">the __________________ Board of Education        </w:t>
      </w:r>
    </w:p>
    <w:p w14:paraId="4A36AC69" w14:textId="77777777" w:rsidR="008C4820" w:rsidRPr="005D365B" w:rsidRDefault="008C4820">
      <w:pPr>
        <w:rPr>
          <w:rFonts w:ascii="Times New Roman" w:hAnsi="Times New Roman" w:cs="Times New Roman"/>
          <w:highlight w:val="yellow"/>
        </w:rPr>
      </w:pPr>
    </w:p>
    <w:p w14:paraId="2E810925" w14:textId="77777777" w:rsidR="008C4820" w:rsidRPr="005D365B" w:rsidRDefault="008C4820">
      <w:pPr>
        <w:rPr>
          <w:rFonts w:ascii="Times New Roman" w:hAnsi="Times New Roman" w:cs="Times New Roman"/>
          <w:highlight w:val="yellow"/>
        </w:rPr>
      </w:pPr>
    </w:p>
    <w:sectPr w:rsidR="008C4820" w:rsidRPr="005D36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8609F"/>
    <w:multiLevelType w:val="multilevel"/>
    <w:tmpl w:val="0CC0A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20"/>
    <w:rsid w:val="00540CA6"/>
    <w:rsid w:val="005D365B"/>
    <w:rsid w:val="008C4820"/>
    <w:rsid w:val="00A80008"/>
    <w:rsid w:val="00F6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84AE9B"/>
  <w15:docId w15:val="{4A4E93B8-CB65-F04A-BBA6-0375051B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D365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365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 Jones-Rogers</cp:lastModifiedBy>
  <cp:revision>5</cp:revision>
  <dcterms:created xsi:type="dcterms:W3CDTF">2021-09-24T22:03:00Z</dcterms:created>
  <dcterms:modified xsi:type="dcterms:W3CDTF">2021-09-29T19:20:00Z</dcterms:modified>
</cp:coreProperties>
</file>