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E13C" w14:textId="77777777" w:rsidR="00542192" w:rsidRDefault="00542192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Resolution to Declare a Vacancy</w:t>
      </w:r>
    </w:p>
    <w:p w14:paraId="41DA7491" w14:textId="77777777" w:rsidR="00542192" w:rsidRDefault="00542192">
      <w:pPr>
        <w:jc w:val="center"/>
        <w:rPr>
          <w:rFonts w:ascii="Times New Roman" w:hAnsi="Times New Roman"/>
          <w:b/>
        </w:rPr>
      </w:pPr>
    </w:p>
    <w:p w14:paraId="74B6BA3C" w14:textId="77777777" w:rsidR="00542192" w:rsidRDefault="005421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Colorado Revised Statute section 22-31-129(1)(h) provides that a vacancy occurs in a school director office whenever a person who was duly elected or appointed does not attend three consecutive regular meetings of the board of education; and</w:t>
      </w:r>
    </w:p>
    <w:p w14:paraId="21138EA7" w14:textId="77777777" w:rsidR="00542192" w:rsidRDefault="00542192">
      <w:pPr>
        <w:rPr>
          <w:rFonts w:ascii="Times New Roman" w:hAnsi="Times New Roman"/>
          <w:color w:val="000000"/>
        </w:rPr>
      </w:pPr>
    </w:p>
    <w:p w14:paraId="06546414" w14:textId="77777777" w:rsidR="00542192" w:rsidRDefault="005421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___[</w:t>
      </w:r>
      <w:r>
        <w:rPr>
          <w:rFonts w:ascii="Times New Roman" w:hAnsi="Times New Roman"/>
          <w:color w:val="000000"/>
          <w:u w:val="single"/>
        </w:rPr>
        <w:t>board member]</w:t>
      </w:r>
      <w:r>
        <w:rPr>
          <w:rFonts w:ascii="Times New Roman" w:hAnsi="Times New Roman"/>
          <w:color w:val="000000"/>
        </w:rPr>
        <w:t xml:space="preserve">_____  did not attend the board of education’s regular meetings on </w:t>
      </w:r>
      <w:r>
        <w:rPr>
          <w:rFonts w:ascii="Times New Roman" w:hAnsi="Times New Roman"/>
          <w:color w:val="000000"/>
          <w:u w:val="single"/>
        </w:rPr>
        <w:t xml:space="preserve">       [dates]</w:t>
      </w:r>
      <w:r>
        <w:rPr>
          <w:rFonts w:ascii="Times New Roman" w:hAnsi="Times New Roman"/>
          <w:color w:val="000000"/>
        </w:rPr>
        <w:t>;</w:t>
      </w:r>
    </w:p>
    <w:p w14:paraId="6E900AB6" w14:textId="77777777" w:rsidR="00542192" w:rsidRDefault="00542192">
      <w:pPr>
        <w:rPr>
          <w:rFonts w:ascii="Times New Roman" w:hAnsi="Times New Roman"/>
        </w:rPr>
      </w:pPr>
    </w:p>
    <w:p w14:paraId="26F7D1D8" w14:textId="77777777" w:rsidR="00542192" w:rsidRDefault="00542192">
      <w:pPr>
        <w:rPr>
          <w:rFonts w:ascii="Times New Roman" w:hAnsi="Times New Roman"/>
        </w:rPr>
      </w:pPr>
      <w:r>
        <w:rPr>
          <w:rFonts w:ascii="Times New Roman" w:hAnsi="Times New Roman"/>
        </w:rPr>
        <w:t>Be it resolved that, in accordance with state law, the Board declares a vacancy in this school director office;</w:t>
      </w:r>
    </w:p>
    <w:p w14:paraId="0C3A0A56" w14:textId="77777777" w:rsidR="00542192" w:rsidRDefault="00542192">
      <w:pPr>
        <w:rPr>
          <w:rFonts w:ascii="Times New Roman" w:hAnsi="Times New Roman"/>
        </w:rPr>
      </w:pPr>
    </w:p>
    <w:p w14:paraId="29AB47EE" w14:textId="77777777" w:rsidR="00542192" w:rsidRDefault="00542192">
      <w:pPr>
        <w:rPr>
          <w:rFonts w:ascii="Times New Roman" w:hAnsi="Times New Roman"/>
        </w:rPr>
      </w:pPr>
      <w:r>
        <w:rPr>
          <w:rFonts w:ascii="Times New Roman" w:hAnsi="Times New Roman"/>
        </w:rPr>
        <w:t>Be it further resolved that, in accordance with state law, the Board will fill the vacancy by appointment within 60 days in accordance with the following procedure:</w:t>
      </w:r>
    </w:p>
    <w:p w14:paraId="2AF34244" w14:textId="77777777" w:rsidR="00542192" w:rsidRDefault="00542192">
      <w:pPr>
        <w:rPr>
          <w:rFonts w:ascii="Times New Roman" w:hAnsi="Times New Roman"/>
        </w:rPr>
      </w:pPr>
    </w:p>
    <w:p w14:paraId="5141E525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Interested persons are invited to send a letter to the Board with a statement of interest and qualifications by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14:paraId="6800B05A" w14:textId="77777777" w:rsidR="00542192" w:rsidRDefault="00542192">
      <w:pPr>
        <w:rPr>
          <w:rFonts w:ascii="Times New Roman" w:hAnsi="Times New Roman"/>
        </w:rPr>
      </w:pPr>
    </w:p>
    <w:p w14:paraId="7D7A6CD2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The Board will interview prospective candidates on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at a public meeting.</w:t>
      </w:r>
    </w:p>
    <w:p w14:paraId="5CADA55B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0CAD71A6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 be eligible for appointment, a candidate must be a registered elector of the school district [and a resident of the director district in which the vacancy exists].</w:t>
      </w:r>
    </w:p>
    <w:p w14:paraId="74ED9BC2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5A7D52FE" w14:textId="77777777" w:rsidR="00542192" w:rsidRDefault="005421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The appointee will serve until the next regular school bi</w:t>
      </w:r>
      <w:r w:rsidR="004D4D69">
        <w:rPr>
          <w:rFonts w:ascii="Times New Roman" w:hAnsi="Times New Roman"/>
        </w:rPr>
        <w:t>ennial election in November 20</w:t>
      </w:r>
      <w:r w:rsidR="004D4D69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[at which time an election will be held for a successor to fill the remainder of the unexpired term.]</w:t>
      </w:r>
    </w:p>
    <w:p w14:paraId="14E5BB4F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4C4F81CB" w14:textId="77777777" w:rsidR="00542192" w:rsidRDefault="00542192">
      <w:pPr>
        <w:rPr>
          <w:rFonts w:ascii="Times New Roman" w:hAnsi="Times New Roman"/>
        </w:rPr>
      </w:pPr>
    </w:p>
    <w:p w14:paraId="21331626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3FE57BA2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61C4C8CC" w14:textId="77777777" w:rsidR="00542192" w:rsidRDefault="00542192">
      <w:pPr>
        <w:ind w:left="720" w:hanging="720"/>
        <w:rPr>
          <w:rFonts w:ascii="Times New Roman" w:hAnsi="Times New Roman"/>
        </w:rPr>
      </w:pPr>
    </w:p>
    <w:p w14:paraId="555816DF" w14:textId="77777777" w:rsidR="00542192" w:rsidRDefault="00542192">
      <w:pPr>
        <w:ind w:left="720" w:hanging="720"/>
        <w:rPr>
          <w:rFonts w:ascii="Times New Roman" w:hAnsi="Times New Roman"/>
        </w:rPr>
      </w:pPr>
    </w:p>
    <w:sectPr w:rsidR="005421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A9F"/>
    <w:rsid w:val="004D4D69"/>
    <w:rsid w:val="00542192"/>
    <w:rsid w:val="00A37A9F"/>
    <w:rsid w:val="00E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DBF67"/>
  <w14:defaultImageDpi w14:val="300"/>
  <w15:chartTrackingRefBased/>
  <w15:docId w15:val="{EB3C0497-402E-ED4D-B37A-CF5F09B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Declare a Vacancy</vt:lpstr>
    </vt:vector>
  </TitlesOfParts>
  <Company>CASB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Declare a Vacancy</dc:title>
  <dc:subject/>
  <dc:creator>Nancy Weiss</dc:creator>
  <cp:keywords/>
  <cp:lastModifiedBy>Sam Jones-Rogers</cp:lastModifiedBy>
  <cp:revision>2</cp:revision>
  <cp:lastPrinted>2008-07-23T21:39:00Z</cp:lastPrinted>
  <dcterms:created xsi:type="dcterms:W3CDTF">2021-03-17T20:13:00Z</dcterms:created>
  <dcterms:modified xsi:type="dcterms:W3CDTF">2021-03-17T20:13:00Z</dcterms:modified>
</cp:coreProperties>
</file>